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35" w:rsidRDefault="000D4135"/>
    <w:p w:rsidR="000D4135" w:rsidRPr="000D4135" w:rsidRDefault="000D4135" w:rsidP="000D4135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</w:rPr>
      </w:pPr>
      <w:r>
        <w:rPr>
          <w:rFonts w:ascii="Trebuchet MS" w:eastAsia="Times New Roman" w:hAnsi="Trebuchet MS" w:cs="Times New Roman"/>
          <w:b/>
          <w:bCs/>
          <w:color w:val="000000"/>
          <w:sz w:val="32"/>
          <w:szCs w:val="32"/>
        </w:rPr>
        <w:t>П</w:t>
      </w:r>
      <w:r w:rsidRPr="000D4135">
        <w:rPr>
          <w:rFonts w:ascii="Trebuchet MS" w:eastAsia="Times New Roman" w:hAnsi="Trebuchet MS" w:cs="Times New Roman"/>
          <w:b/>
          <w:bCs/>
          <w:color w:val="000000"/>
          <w:sz w:val="32"/>
          <w:szCs w:val="32"/>
        </w:rPr>
        <w:t>амятка населению в пожароопасный период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наступлении теплой погоды в весеннее и летнее время года – традиционно считаются наиболее пожароопасным периодом. Из-за неосторожного обращения с огнем в России ежегодно выгорают сотни гектаров леса, возникают пожары в жилом секторе, погибают люди. В большинстве случаев (примерно 90%) пожары возникают из-за небрежности людей, поджигающих по весне сухую траву, мусор, бросающих окурки или забывающих потушить костер.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наступлением</w:t>
      </w:r>
      <w:r w:rsidR="00D66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пожароопасного периода  напоминаем</w:t>
      </w:r>
      <w:r w:rsidR="00D66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жителям Иркутского  района о необходимости соблюдения мер пожарной безопасности при обращении с огнем</w:t>
      </w:r>
      <w:proofErr w:type="gramEnd"/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убедительно просим  жителей и гостей района не поджигать сухую траву и мусор, воздерживаться от поездок в лесные массивы в это время.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По мнению специалистов по тушению лесных пожаров, основной метод их предотвращения – это информационная работа населения.  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Помните: ежедневное соблюдение требований правил противопожарного режима сводит риск возникновения пожаров к минимуму.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Меры профилактики, направленные на предупреждение лесных пожаров: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пожароопасный сезон в лесу гражданам, посещающим лесные массивы, недопустимо: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открытым огнем;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употреблять на охоте пыжи из легковоспламеняющихся или тлеющих материалов;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оставлять промасленный или пропитанный горючими веществами обтирочный материал;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заправлять горючим баки двигателей, использовать неисправные машины, курить или пользоваться открытым огнем вблизи машин, заправляемых горючим;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оставлять бутылки или осколки стекла, так как они способны сработать как зажигательные линзы;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выжигать траву под деревьями, на лесных полянах, прогалинах, а также стерню на полях, в лесу;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разводить костры в хвойных молодняках, лесосеках, в местах с сухой травой, под кронами деревьев, а также на участках поврежденного леса.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D4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пожароопасный сезон в лесу гражданам, имеющим садовые участки, следует: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не допускать сжигания сухой травы и мусора на садоводческих участках и прилегающих к ним территориях;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очищать сад и окрестности участков от сухого кустарника, мертвых деревьев, ветвей, бумаги и горючих материалов;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постоянно иметь запас воды на своих участках;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организовать на своих садоводствах круглосуточное дежурство с целью своевременного обнаружения возгораний.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Действия населения: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приближении лесного пожара к населенному пункту или отдельным домам необходимо: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увеличить противопожарные просветы между лесом и границами застройки путем вырубки деревьев и кустарников;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вспахивать широкие полосы вокруг населенного пункта и отдельных строений;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создать запасы воды и песка. 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нахождении в зоне возникновения лесного пожара, на торфянике необходимо: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если пожар только начинает разгораться, сбить пламя метелкой из веток. Использовать для тушения можно пучки веток от деревьев лиственных пород или деревца длиной 1,5 – 2 метра, плотную ткань, мокрую одежду. Следует наносить скользящие удары по кромке огня сбоку в сторону очага пожара, как бы сметая пламя. Затаптывать небольшой огонь ногами, не давать ему перекинуться на стволы и кроны деревьев;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предупредить всех находящихся поблизости людей о необходимости выхода из опасной зоны;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пожар потушить своими силами невозможно, то для спасения собственной жизни от него достаточно уйти: скорость пешехода превышает 80 метров в минуту (около 5 км/час), а скорость распространения низового пожара – составляет 1-3 метра в минуту. Идти необходимо в наветренную сторону, перпендикулярно кромке пожара, по просекам, дорогам, полянам, берегам ручьев и рек;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организовать выход на дорогу или просеку, широкую поляну, к берегу реки или водоема, в поле;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выходить из опасной зоны быстро, перпендикулярно к направлению движения огня, используя открытые пространства и избегая бурелома;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вал низового огня лучше преодолевать против ветра, укрыв голову и лицо одеждой; при этом следует учесть ширину распространения низового огня и трезво оценить возможность преодоления этой полосы;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невозможно уйти от пожара, войдите в водоем или накройтесь мокрой одеждой;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выйдя на открытое пространство или поляну, дышите воздухом возле земли – там он менее задымлен. Рот и нос прикройте платком, рукавом, шарфом и т.п.;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после выхода из зоны пожара сообщите о месте и характере пожара в пожарную охрану по телефону </w:t>
      </w:r>
      <w:r w:rsidRPr="000D4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</w:t>
      </w: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либо с мобильного телефона </w:t>
      </w:r>
      <w:r w:rsidRPr="000D4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101</w:t>
      </w: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0D4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112</w:t>
      </w: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приближении лесного пожара к садоводческим участкам необходимо: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закрыть все вентиляционные отверстия снаружи дома;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закрыть все наружные окна и двери;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в доме: наполнить водой ванны, раковины и другие емкости. Снаружи: наполнить водой бочки и ведра;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приготовить мокрые тряпки, ими можно будет затушить угли или небольшое пламя;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приближении огня обливать крышу и стены дома водой;</w:t>
      </w:r>
    </w:p>
    <w:p w:rsid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135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постоянно осматривать территорию дома и двора в целях обнаружения тлеющих углей или огня.</w:t>
      </w:r>
      <w:r w:rsidR="00A16C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16C3A" w:rsidRDefault="00A16C3A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«Пожарно-спасательная служба</w:t>
      </w:r>
    </w:p>
    <w:p w:rsidR="00A16C3A" w:rsidRPr="000D4135" w:rsidRDefault="00A16C3A" w:rsidP="000D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Иркутской области»</w:t>
      </w:r>
    </w:p>
    <w:p w:rsidR="000D4135" w:rsidRPr="000D4135" w:rsidRDefault="000D4135" w:rsidP="000D4135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0D4135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</w:p>
    <w:p w:rsidR="00061584" w:rsidRPr="000D4135" w:rsidRDefault="00061584" w:rsidP="000D4135"/>
    <w:sectPr w:rsidR="00061584" w:rsidRPr="000D4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4135"/>
    <w:rsid w:val="00061584"/>
    <w:rsid w:val="000D4135"/>
    <w:rsid w:val="00A16C3A"/>
    <w:rsid w:val="00D66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41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41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D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41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PCH105-3</dc:creator>
  <cp:keywords/>
  <dc:description/>
  <cp:lastModifiedBy>PCH105-3</cp:lastModifiedBy>
  <cp:revision>3</cp:revision>
  <dcterms:created xsi:type="dcterms:W3CDTF">2022-05-13T01:18:00Z</dcterms:created>
  <dcterms:modified xsi:type="dcterms:W3CDTF">2022-05-13T01:29:00Z</dcterms:modified>
</cp:coreProperties>
</file>