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52" w:rsidRPr="00D94752" w:rsidRDefault="00D94752" w:rsidP="00D94752">
      <w:pPr>
        <w:pStyle w:val="a3"/>
        <w:rPr>
          <w:rFonts w:ascii="Arial" w:hAnsi="Arial" w:cs="Arial"/>
          <w:b/>
          <w:color w:val="000000"/>
        </w:rPr>
      </w:pPr>
      <w:r w:rsidRPr="00D94752">
        <w:rPr>
          <w:rFonts w:ascii="Arial" w:hAnsi="Arial" w:cs="Arial"/>
          <w:b/>
          <w:color w:val="000000"/>
        </w:rPr>
        <w:t>Инструкция выхода на тонкий лед</w:t>
      </w:r>
    </w:p>
    <w:p w:rsidR="00D94752" w:rsidRDefault="00D94752" w:rsidP="00D94752">
      <w:pPr>
        <w:pStyle w:val="a3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 Особую осто</w:t>
      </w:r>
      <w:bookmarkStart w:id="0" w:name="_GoBack"/>
      <w:bookmarkEnd w:id="0"/>
      <w:r>
        <w:rPr>
          <w:rFonts w:ascii="Arial" w:hAnsi="Arial" w:cs="Arial"/>
          <w:color w:val="000000"/>
        </w:rPr>
        <w:t>рожность следует проявлять в местах с быстрым течением и на родниках, куда вливаются теплые сточные воды промышленных предприятий.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 Для любителей подледного лова - свои меры предосторожности: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•        не следует пробивать несколько лунок рядом;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•        опасно собираться большими группами в одном месте;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•        не стоит рисковать ловить рыбу возле промоин;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•        обязательно нужно запастись веревкой длиной 12-15 метров.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Выходить на берег и спускаться к воде безопаснее всего в местах, не покрытых снегом. Идти лучше по уже протоптанным дорожкам, причем поодиночке, сохраняя интервал не менее пяти метров.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 Довольно редко лед проламывается мгновенно. Обычно несчастью предшествует проседание льда и характерное потрескивание. В таком случае следует немедленно вернуться назад по своим же собственным следам.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 лед все же проломился, нужно быстро освободиться от сумок, широко раскинув руки, лечь на живот и выбираться на берег полыньи. А затем ползти дальше от опасной зоны. И двигаться обязательно в ту сторону, откуда пришли. Наиболее правильно выбираться на лед путем перекатывания со спины на живот.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Самое главное - сохранять хладнокровие, потому что даже плохо плавающий человек способен некоторое время удержаться на поверхности за счет воздушной подушки, образовавшейся под одеждой. Вместе с тем активно действовать необходимо сразу же, пока еще не промокла одежда, не замерзли в холодной воде руки, не развились характерные для переохлаждения слабость и безразличие. 10-15 минут пребывания в ледяной воде опасно для жизни.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Если кто-то на ваших глазах провалился под лед, помощь должны оказывать не более двух человек. Нужно лечь на живот, подползти к пролому и подать пострадавшему длинную палку, веревку, ремень или шарф. Если под рукой ничего </w:t>
      </w:r>
      <w:proofErr w:type="gramStart"/>
      <w:r>
        <w:rPr>
          <w:rFonts w:ascii="Arial" w:hAnsi="Arial" w:cs="Arial"/>
          <w:color w:val="000000"/>
        </w:rPr>
        <w:t>не</w:t>
      </w:r>
      <w:proofErr w:type="gramEnd"/>
      <w:r>
        <w:rPr>
          <w:rFonts w:ascii="Arial" w:hAnsi="Arial" w:cs="Arial"/>
          <w:color w:val="000000"/>
        </w:rPr>
        <w:t xml:space="preserve"> оказалось, допустимо лечь на лед цепочкой, удерживая друг друга за ноги.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Спасенного</w:t>
      </w:r>
      <w:proofErr w:type="gramEnd"/>
      <w:r>
        <w:rPr>
          <w:rFonts w:ascii="Arial" w:hAnsi="Arial" w:cs="Arial"/>
          <w:color w:val="000000"/>
        </w:rPr>
        <w:t xml:space="preserve"> из воды нужно немедленно переодеть в сухую одежду, дать съесть что-нибудь сладкое и заставить активно двигаться до тех пор, пока он  окончательно не согреется.</w:t>
      </w:r>
    </w:p>
    <w:p w:rsidR="00D94752" w:rsidRDefault="00D94752" w:rsidP="00D94752">
      <w:pPr>
        <w:pStyle w:val="a3"/>
        <w:jc w:val="both"/>
        <w:rPr>
          <w:rFonts w:ascii="Arial" w:hAnsi="Arial" w:cs="Arial"/>
          <w:color w:val="5B5B5B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. Если Вы сами выбрались на лед, нужно откатиться от пролома и ползти в ту сторону, откуда шли. Несмотря на то, что холод и сырость толкают вас бежать и согреться, будьте осторожны до самого берега. Снимите с себя всю одежду, отожмите, оденьте снова, пусть даже замерзшую, и делайте согревающие упражнения, как бы тяжело это для вас ни было. Если вы начали дрожать это очень хороший признак – организм </w:t>
      </w:r>
      <w:proofErr w:type="spellStart"/>
      <w:r>
        <w:rPr>
          <w:rFonts w:ascii="Arial" w:hAnsi="Arial" w:cs="Arial"/>
          <w:color w:val="000000"/>
        </w:rPr>
        <w:t>самосогревается</w:t>
      </w:r>
      <w:proofErr w:type="spellEnd"/>
      <w:r>
        <w:rPr>
          <w:rFonts w:ascii="Arial" w:hAnsi="Arial" w:cs="Arial"/>
          <w:color w:val="000000"/>
        </w:rPr>
        <w:t>.</w:t>
      </w:r>
    </w:p>
    <w:p w:rsidR="00D94752" w:rsidRDefault="00D94752" w:rsidP="00D94752">
      <w:pPr>
        <w:pStyle w:val="a3"/>
        <w:rPr>
          <w:rFonts w:ascii="Arial" w:hAnsi="Arial" w:cs="Arial"/>
          <w:color w:val="5B5B5B"/>
        </w:rPr>
      </w:pPr>
      <w:r>
        <w:rPr>
          <w:color w:val="5B5B5B"/>
          <w:sz w:val="28"/>
          <w:szCs w:val="28"/>
        </w:rPr>
        <w:t>         Будьте осторожны!</w:t>
      </w:r>
    </w:p>
    <w:p w:rsidR="00D94752" w:rsidRDefault="00D94752" w:rsidP="00D94752">
      <w:pPr>
        <w:pStyle w:val="a3"/>
        <w:rPr>
          <w:rFonts w:ascii="Arial" w:hAnsi="Arial" w:cs="Arial"/>
          <w:color w:val="5B5B5B"/>
        </w:rPr>
      </w:pPr>
      <w:r>
        <w:rPr>
          <w:rFonts w:ascii="Arial" w:hAnsi="Arial" w:cs="Arial"/>
          <w:noProof/>
          <w:color w:val="5B5B5B"/>
        </w:rPr>
        <w:lastRenderedPageBreak/>
        <w:drawing>
          <wp:inline distT="0" distB="0" distL="0" distR="0">
            <wp:extent cx="6737350" cy="4806950"/>
            <wp:effectExtent l="0" t="0" r="6350" b="0"/>
            <wp:docPr id="1" name="Рисунок 1" descr="http://www.irkraion.ru/images/news/2014/pamy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kraion.ru/images/news/2014/pamyt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DA7" w:rsidRDefault="00D94752"/>
    <w:sectPr w:rsidR="00BA3DA7" w:rsidSect="00D94752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52"/>
    <w:rsid w:val="00A62F21"/>
    <w:rsid w:val="00D94752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2017-12-02T17:30:00Z</dcterms:created>
  <dcterms:modified xsi:type="dcterms:W3CDTF">2017-12-02T17:33:00Z</dcterms:modified>
</cp:coreProperties>
</file>