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FCB1" w14:textId="77777777" w:rsidR="00C16F65" w:rsidRPr="00480048" w:rsidRDefault="00C16F65" w:rsidP="00C16F65">
      <w:pPr>
        <w:shd w:val="clear" w:color="auto" w:fill="FFFFFF"/>
        <w:spacing w:after="300" w:line="510" w:lineRule="atLeast"/>
        <w:jc w:val="center"/>
        <w:outlineLvl w:val="0"/>
        <w:rPr>
          <w:rFonts w:ascii="Open Sans" w:eastAsia="Times New Roman" w:hAnsi="Open Sans" w:cs="Open Sans"/>
          <w:caps/>
          <w:color w:val="FF0000"/>
          <w:kern w:val="36"/>
          <w:sz w:val="24"/>
          <w:szCs w:val="24"/>
          <w:lang w:eastAsia="ru-RU"/>
        </w:rPr>
      </w:pPr>
      <w:r w:rsidRPr="00480048">
        <w:rPr>
          <w:rFonts w:ascii="Open Sans" w:eastAsia="Times New Roman" w:hAnsi="Open Sans" w:cs="Open Sans"/>
          <w:caps/>
          <w:color w:val="FF0000"/>
          <w:kern w:val="36"/>
          <w:sz w:val="24"/>
          <w:szCs w:val="24"/>
          <w:lang w:eastAsia="ru-RU"/>
        </w:rPr>
        <w:t>НЕСАНКЦИОНИРОВАННЫЕ ГОРКИ – ЭТО ОПАСНО!</w:t>
      </w:r>
    </w:p>
    <w:p w14:paraId="32ECECF7" w14:textId="77777777" w:rsidR="00C16F65" w:rsidRPr="00C16F65" w:rsidRDefault="00C16F65" w:rsidP="00C16F65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 приходом зимы и появлением устойчивого снежного покрова возникает вероятность, когда устраиваются несанкционированные горки для катания.</w:t>
      </w:r>
    </w:p>
    <w:p w14:paraId="464B9154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места для катания.</w:t>
      </w:r>
    </w:p>
    <w:p w14:paraId="5C1315EF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Популярное зимнее развлечение – катание с горок на тюбингах, ватрушках и санках может быть травмоопасным, если пользоваться не предназначенными для этого склонами.</w:t>
      </w:r>
    </w:p>
    <w:p w14:paraId="633D6A88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Для тюбинга нужна специальная трасса: колея на пологом склоне без малейших колебаний высоты. Как правило, на таких трассах работает инструктор. </w:t>
      </w:r>
    </w:p>
    <w:p w14:paraId="462CD526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Поэтому катайтесь на специально оборудованных трассах.</w:t>
      </w:r>
    </w:p>
    <w:p w14:paraId="40F9E24E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отличие от санок тюбинг разгоняется до 100 км/ч, закручивается вокруг своей оси, при этом никакого тормозного устройства у него нет. Это как автомобиль, у которого отказали тормоза.</w:t>
      </w:r>
    </w:p>
    <w:p w14:paraId="4D6B9976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При несоблюдении правил безопасности тюбинг становится неуправляемым и смертельно опасным.</w:t>
      </w:r>
    </w:p>
    <w:p w14:paraId="33EB1684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На стихийных трассах основная опасность также исходит от деревьев, торчащих труб и линий электропередачи,</w:t>
      </w:r>
    </w:p>
    <w:p w14:paraId="5CCB86D7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Катание на лыжах - наименее безопасный вид зимних прогулок. Однако, обратите внимание, что горка, на которой Вы собираетесь кататься, может быть слишком крутая, ухабистая или леденистая. Постарайтесь исключить все возможные опасные ситуации. Кататься следует в парковой зоне, либо в том районе посёлка, где движение автотранспорта отсутствует. </w:t>
      </w:r>
    </w:p>
    <w:p w14:paraId="0700CB7D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Кроме того, необходимо провести разъяснительную работу с детьми о том, что кататься можно только на санкционированных горках. Ребенок должен знать, что при игнорировании правил поведения можно поскользнуться, упасть и получить серьезную травму.</w:t>
      </w:r>
    </w:p>
    <w:p w14:paraId="448B24AB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Будьте осмотрительными. Не пренебрегайте своим здоровьем и здоровьем близких – соблюдайте правила поведения и катайтесь только на санкционированных горках.</w:t>
      </w:r>
    </w:p>
    <w:p w14:paraId="290A9F0C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Настоятельно рекомендуют использовать на природных территориях специально оборудованные склоны, обозначенные табличками "Места для катания на санках".</w:t>
      </w:r>
    </w:p>
    <w:p w14:paraId="17844A8E" w14:textId="77777777" w:rsidR="00C16F65" w:rsidRPr="00C16F65" w:rsidRDefault="00C16F65" w:rsidP="00C16F65">
      <w:pPr>
        <w:shd w:val="clear" w:color="auto" w:fill="FFFFFF"/>
        <w:spacing w:before="300" w:after="300" w:line="240" w:lineRule="auto"/>
        <w:jc w:val="center"/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</w:pPr>
      <w:r w:rsidRPr="00C16F65">
        <w:rPr>
          <w:rFonts w:ascii="Open Sans" w:eastAsia="Times New Roman" w:hAnsi="Open Sans" w:cs="Open Sans"/>
          <w:color w:val="838689"/>
          <w:sz w:val="21"/>
          <w:szCs w:val="21"/>
          <w:lang w:eastAsia="ru-RU"/>
        </w:rPr>
        <w:lastRenderedPageBreak/>
        <w:t> </w:t>
      </w:r>
      <w:r w:rsidRPr="00C16F65">
        <w:rPr>
          <w:rFonts w:ascii="Open Sans" w:eastAsia="Times New Roman" w:hAnsi="Open Sans" w:cs="Open Sans"/>
          <w:noProof/>
          <w:color w:val="838689"/>
          <w:sz w:val="21"/>
          <w:szCs w:val="21"/>
          <w:lang w:eastAsia="ru-RU"/>
        </w:rPr>
        <w:drawing>
          <wp:inline distT="0" distB="0" distL="0" distR="0" wp14:anchorId="492CF018" wp14:editId="742B416E">
            <wp:extent cx="5996940" cy="5463540"/>
            <wp:effectExtent l="0" t="0" r="3810" b="3810"/>
            <wp:docPr id="2" name="Рисунок 2" descr="slide 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 2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116BC" w14:textId="5E329DDF" w:rsidR="00D974A3" w:rsidRDefault="00480048">
      <w:r>
        <w:rPr>
          <w:noProof/>
        </w:rPr>
        <w:lastRenderedPageBreak/>
        <w:drawing>
          <wp:inline distT="0" distB="0" distL="0" distR="0" wp14:anchorId="7E51A8BA" wp14:editId="77D2EAB0">
            <wp:extent cx="6026734" cy="5369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89" cy="539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4A3" w:rsidSect="004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5C"/>
    <w:rsid w:val="0001535C"/>
    <w:rsid w:val="00480048"/>
    <w:rsid w:val="00C16F65"/>
    <w:rsid w:val="00D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3DD24-8A35-41F7-9531-C2ADC623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dcterms:created xsi:type="dcterms:W3CDTF">2021-12-24T03:44:00Z</dcterms:created>
  <dcterms:modified xsi:type="dcterms:W3CDTF">2022-02-08T01:01:00Z</dcterms:modified>
</cp:coreProperties>
</file>